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C6" w:rsidRDefault="007A75C6" w:rsidP="007A7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уплаты </w:t>
      </w:r>
      <w:r w:rsidRPr="00912ACA">
        <w:rPr>
          <w:rFonts w:ascii="Times New Roman" w:hAnsi="Times New Roman" w:cs="Times New Roman"/>
          <w:sz w:val="24"/>
          <w:szCs w:val="24"/>
        </w:rPr>
        <w:t xml:space="preserve">авансовых платежей за 1 квартал 2020 года по налогу на имущество организаций и земельному налогу </w:t>
      </w:r>
      <w:r>
        <w:rPr>
          <w:rFonts w:ascii="Times New Roman" w:hAnsi="Times New Roman" w:cs="Times New Roman"/>
          <w:sz w:val="24"/>
          <w:szCs w:val="24"/>
        </w:rPr>
        <w:t>продлен для организаций: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5C6" w:rsidTr="004273F1">
        <w:tc>
          <w:tcPr>
            <w:tcW w:w="4785" w:type="dxa"/>
          </w:tcPr>
          <w:p w:rsidR="007A75C6" w:rsidRDefault="007A75C6" w:rsidP="00380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Сфера деятельности</w:t>
            </w:r>
          </w:p>
        </w:tc>
        <w:tc>
          <w:tcPr>
            <w:tcW w:w="4786" w:type="dxa"/>
          </w:tcPr>
          <w:p w:rsidR="007A75C6" w:rsidRDefault="007A75C6" w:rsidP="00380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ОКВЭД</w:t>
            </w:r>
          </w:p>
        </w:tc>
      </w:tr>
    </w:tbl>
    <w:p w:rsidR="007A75C6" w:rsidRPr="007A75C6" w:rsidRDefault="007A75C6" w:rsidP="007A75C6">
      <w:pPr>
        <w:rPr>
          <w:bCs/>
        </w:rPr>
      </w:pPr>
      <w:r w:rsidRPr="007A75C6">
        <w:rPr>
          <w:bCs/>
        </w:rPr>
        <w:t xml:space="preserve">торговли </w:t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  <w:t xml:space="preserve">45, 46 и 47 </w:t>
      </w:r>
    </w:p>
    <w:p w:rsidR="007A75C6" w:rsidRPr="007A75C6" w:rsidRDefault="00380EAA" w:rsidP="007A75C6">
      <w:pPr>
        <w:rPr>
          <w:bCs/>
        </w:rPr>
      </w:pPr>
      <w:r>
        <w:rPr>
          <w:bCs/>
        </w:rPr>
        <w:t xml:space="preserve">общественного питания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A75C6" w:rsidRPr="007A75C6">
        <w:rPr>
          <w:bCs/>
        </w:rPr>
        <w:t>56</w:t>
      </w:r>
    </w:p>
    <w:p w:rsidR="007A75C6" w:rsidRPr="007A75C6" w:rsidRDefault="00380EAA" w:rsidP="007A75C6">
      <w:pPr>
        <w:rPr>
          <w:bCs/>
        </w:rPr>
      </w:pPr>
      <w:r>
        <w:rPr>
          <w:bCs/>
        </w:rPr>
        <w:t xml:space="preserve">туризма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A75C6" w:rsidRPr="007A75C6">
        <w:rPr>
          <w:bCs/>
        </w:rPr>
        <w:t>79</w:t>
      </w:r>
    </w:p>
    <w:p w:rsidR="007A75C6" w:rsidRPr="007A75C6" w:rsidRDefault="007A75C6" w:rsidP="007A75C6">
      <w:pPr>
        <w:rPr>
          <w:bCs/>
        </w:rPr>
      </w:pPr>
      <w:r w:rsidRPr="007A75C6">
        <w:rPr>
          <w:bCs/>
        </w:rPr>
        <w:t xml:space="preserve">культуры </w:t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  <w:t>90 и 91</w:t>
      </w:r>
    </w:p>
    <w:p w:rsidR="007A75C6" w:rsidRPr="007A75C6" w:rsidRDefault="007A75C6" w:rsidP="007A75C6">
      <w:pPr>
        <w:rPr>
          <w:bCs/>
        </w:rPr>
      </w:pPr>
      <w:r w:rsidRPr="007A75C6">
        <w:rPr>
          <w:bCs/>
        </w:rPr>
        <w:t>физи</w:t>
      </w:r>
      <w:r w:rsidR="00380EAA">
        <w:rPr>
          <w:bCs/>
        </w:rPr>
        <w:t xml:space="preserve">ческой культуры и спорта </w:t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Pr="007A75C6">
        <w:rPr>
          <w:bCs/>
        </w:rPr>
        <w:t>93</w:t>
      </w:r>
    </w:p>
    <w:p w:rsidR="007A75C6" w:rsidRPr="007A75C6" w:rsidRDefault="007A75C6" w:rsidP="007A75C6">
      <w:pPr>
        <w:rPr>
          <w:bCs/>
        </w:rPr>
      </w:pPr>
      <w:r w:rsidRPr="007A75C6">
        <w:rPr>
          <w:bCs/>
        </w:rPr>
        <w:t>организации досуга и развлечений</w:t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  <w:t>90, 91 и 93</w:t>
      </w:r>
    </w:p>
    <w:p w:rsidR="007A75C6" w:rsidRPr="007A75C6" w:rsidRDefault="007A75C6" w:rsidP="007A75C6">
      <w:pPr>
        <w:rPr>
          <w:bCs/>
        </w:rPr>
      </w:pPr>
      <w:r w:rsidRPr="007A75C6">
        <w:rPr>
          <w:bCs/>
        </w:rPr>
        <w:t xml:space="preserve">демонстрации кинофильмов </w:t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  <w:t>59.14</w:t>
      </w:r>
    </w:p>
    <w:p w:rsidR="007A75C6" w:rsidRPr="007A75C6" w:rsidRDefault="007A75C6" w:rsidP="007A75C6">
      <w:pPr>
        <w:rPr>
          <w:bCs/>
        </w:rPr>
      </w:pPr>
      <w:r w:rsidRPr="007A75C6">
        <w:rPr>
          <w:bCs/>
        </w:rPr>
        <w:t>предоста</w:t>
      </w:r>
      <w:r w:rsidR="00380EAA">
        <w:rPr>
          <w:bCs/>
        </w:rPr>
        <w:t xml:space="preserve">вления гостиничных услуг </w:t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bookmarkStart w:id="0" w:name="_GoBack"/>
      <w:bookmarkEnd w:id="0"/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Pr="007A75C6">
        <w:rPr>
          <w:bCs/>
        </w:rPr>
        <w:t>55</w:t>
      </w:r>
    </w:p>
    <w:p w:rsidR="007A75C6" w:rsidRPr="007A75C6" w:rsidRDefault="007A75C6" w:rsidP="007A75C6">
      <w:pPr>
        <w:rPr>
          <w:bCs/>
        </w:rPr>
      </w:pPr>
      <w:r w:rsidRPr="007A75C6">
        <w:rPr>
          <w:bCs/>
        </w:rPr>
        <w:t>доп</w:t>
      </w:r>
      <w:r w:rsidR="00380EAA">
        <w:rPr>
          <w:bCs/>
        </w:rPr>
        <w:t xml:space="preserve">олнительного образования </w:t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Pr="007A75C6">
        <w:rPr>
          <w:bCs/>
        </w:rPr>
        <w:t>85.41</w:t>
      </w:r>
    </w:p>
    <w:p w:rsidR="007A75C6" w:rsidRPr="007A75C6" w:rsidRDefault="007A75C6" w:rsidP="007A75C6">
      <w:pPr>
        <w:rPr>
          <w:bCs/>
        </w:rPr>
      </w:pPr>
      <w:r w:rsidRPr="007A75C6">
        <w:rPr>
          <w:bCs/>
        </w:rPr>
        <w:t>санаторно-курортног</w:t>
      </w:r>
      <w:r w:rsidR="00380EAA">
        <w:rPr>
          <w:bCs/>
        </w:rPr>
        <w:t xml:space="preserve">о лечения </w:t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Pr="007A75C6">
        <w:rPr>
          <w:bCs/>
        </w:rPr>
        <w:t>86.90.4</w:t>
      </w:r>
    </w:p>
    <w:p w:rsidR="007A75C6" w:rsidRPr="007A75C6" w:rsidRDefault="007A75C6" w:rsidP="007A75C6">
      <w:pPr>
        <w:rPr>
          <w:bCs/>
        </w:rPr>
      </w:pPr>
      <w:r w:rsidRPr="007A75C6">
        <w:rPr>
          <w:bCs/>
        </w:rPr>
        <w:t>организац</w:t>
      </w:r>
      <w:r w:rsidR="00380EAA">
        <w:rPr>
          <w:bCs/>
        </w:rPr>
        <w:t xml:space="preserve">ии конференций и выставок </w:t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="00380EAA">
        <w:rPr>
          <w:bCs/>
        </w:rPr>
        <w:tab/>
      </w:r>
      <w:r w:rsidRPr="007A75C6">
        <w:rPr>
          <w:bCs/>
        </w:rPr>
        <w:t>82.3</w:t>
      </w:r>
    </w:p>
    <w:p w:rsidR="007A75C6" w:rsidRPr="007A75C6" w:rsidRDefault="007A75C6" w:rsidP="007A75C6">
      <w:pPr>
        <w:rPr>
          <w:bCs/>
        </w:rPr>
      </w:pPr>
      <w:r w:rsidRPr="007A75C6">
        <w:rPr>
          <w:bCs/>
        </w:rPr>
        <w:t xml:space="preserve">оказания бытовых услуг населению </w:t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</w:r>
      <w:r w:rsidRPr="007A75C6">
        <w:rPr>
          <w:bCs/>
        </w:rPr>
        <w:tab/>
        <w:t>95, 96.01, 96.02, 96.04 и 88.91</w:t>
      </w:r>
    </w:p>
    <w:p w:rsidR="002B0A31" w:rsidRPr="007A75C6" w:rsidRDefault="002B0A31">
      <w:pPr>
        <w:rPr>
          <w:lang w:val="en-US"/>
        </w:rPr>
      </w:pPr>
    </w:p>
    <w:sectPr w:rsidR="002B0A31" w:rsidRPr="007A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01"/>
    <w:rsid w:val="002B0A31"/>
    <w:rsid w:val="00380EAA"/>
    <w:rsid w:val="00387F01"/>
    <w:rsid w:val="007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2020-04-20T09:59:00Z</dcterms:created>
  <dcterms:modified xsi:type="dcterms:W3CDTF">2020-04-20T09:59:00Z</dcterms:modified>
</cp:coreProperties>
</file>